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ind w:firstLine="803" w:firstLineChars="200"/>
        <w:jc w:val="center"/>
        <w:rPr>
          <w:rFonts w:ascii="宋体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3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ind w:firstLine="315" w:firstLineChars="1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现在薪酬期望值</w:t>
            </w:r>
          </w:p>
        </w:tc>
        <w:tc>
          <w:tcPr>
            <w:tcW w:w="36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简介</w:t>
            </w:r>
          </w:p>
        </w:tc>
        <w:tc>
          <w:tcPr>
            <w:tcW w:w="806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宋体" w:hAnsi="宋体" w:cs="宋体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NTIzZmQ1YWEzNGQyOTNlMmI3NTY2ZDgyMDc5YzgifQ=="/>
  </w:docVars>
  <w:rsids>
    <w:rsidRoot w:val="00000000"/>
    <w:rsid w:val="06173F89"/>
    <w:rsid w:val="719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cs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2021-02-08T07:42:00Z</dcterms:created>
  <dc:creator>Administrator</dc:creator>
  <cp:lastModifiedBy>韩南南</cp:lastModifiedBy>
  <cp:lastPrinted>2023-04-28T01:17:51Z</cp:lastPrinted>
  <dcterms:modified xsi:type="dcterms:W3CDTF">2023-04-28T01:18:16Z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91185E2E079744A6A1572E92FA6DE9D9</vt:lpwstr>
  </property>
</Properties>
</file>